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612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Российская  Федерация 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12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Зеленоборский сельский Совет народных депутатов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2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Михайловского района Амурской области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(седьмой созыв)</w:t>
      </w:r>
    </w:p>
    <w:p w:rsidR="00A612B9" w:rsidRPr="00A612B9" w:rsidRDefault="00A612B9" w:rsidP="00A612B9">
      <w:pPr>
        <w:widowControl w:val="0"/>
        <w:shd w:val="clear" w:color="auto" w:fill="FFFFFF"/>
        <w:autoSpaceDE w:val="0"/>
        <w:autoSpaceDN w:val="0"/>
        <w:adjustRightInd w:val="0"/>
        <w:spacing w:before="28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proofErr w:type="gramStart"/>
      <w:r w:rsidRPr="00A612B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</w:t>
      </w:r>
      <w:proofErr w:type="gramEnd"/>
      <w:r w:rsidRPr="00A612B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Е Ш Е Н И Е</w:t>
      </w:r>
    </w:p>
    <w:p w:rsidR="00A612B9" w:rsidRPr="00A612B9" w:rsidRDefault="00A612B9" w:rsidP="00A612B9">
      <w:pPr>
        <w:widowControl w:val="0"/>
        <w:shd w:val="clear" w:color="auto" w:fill="FFFFFF"/>
        <w:tabs>
          <w:tab w:val="left" w:pos="6703"/>
        </w:tabs>
        <w:autoSpaceDE w:val="0"/>
        <w:autoSpaceDN w:val="0"/>
        <w:adjustRightInd w:val="0"/>
        <w:spacing w:before="295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12B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Pr="00A6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29.09.2020   </w:t>
      </w:r>
      <w:r w:rsidRPr="00A612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№ 1/11а </w:t>
      </w:r>
    </w:p>
    <w:p w:rsidR="00A612B9" w:rsidRPr="00A612B9" w:rsidRDefault="00A612B9" w:rsidP="00A612B9">
      <w:pPr>
        <w:widowControl w:val="0"/>
        <w:shd w:val="clear" w:color="auto" w:fill="FFFFFF"/>
        <w:tabs>
          <w:tab w:val="left" w:pos="6703"/>
        </w:tabs>
        <w:autoSpaceDE w:val="0"/>
        <w:autoSpaceDN w:val="0"/>
        <w:adjustRightInd w:val="0"/>
        <w:spacing w:before="295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612B9">
        <w:rPr>
          <w:rFonts w:ascii="Times New Roman" w:eastAsia="Times New Roman" w:hAnsi="Times New Roman" w:cs="Times New Roman"/>
          <w:color w:val="000000"/>
          <w:spacing w:val="-13"/>
          <w:lang w:eastAsia="ru-RU"/>
        </w:rPr>
        <w:t>с. Зеленый Бор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 внесении изменений в Положение 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 оплате  труда   лиц, замещающих 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муниципальные           должности      </w:t>
      </w:r>
      <w:proofErr w:type="gramStart"/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Зеленоборском</w:t>
      </w:r>
      <w:proofErr w:type="gramEnd"/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сельсовете».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3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color w:val="000000"/>
          <w:w w:val="91"/>
          <w:sz w:val="24"/>
          <w:szCs w:val="24"/>
          <w:lang w:eastAsia="ru-RU"/>
        </w:rPr>
        <w:t xml:space="preserve">            </w:t>
      </w:r>
      <w:proofErr w:type="gramStart"/>
      <w:r w:rsidRPr="00A612B9">
        <w:rPr>
          <w:rFonts w:ascii="Times New Roman" w:eastAsia="Times New Roman" w:hAnsi="Times New Roman" w:cs="Times New Roman"/>
          <w:color w:val="000000"/>
          <w:w w:val="91"/>
          <w:sz w:val="24"/>
          <w:szCs w:val="24"/>
          <w:lang w:eastAsia="ru-RU"/>
        </w:rPr>
        <w:t xml:space="preserve">В соответствии со статьей 6 </w:t>
      </w:r>
      <w:r w:rsidRPr="00A612B9">
        <w:rPr>
          <w:rFonts w:ascii="Times New Roman" w:eastAsia="Times New Roman" w:hAnsi="Times New Roman" w:cs="Times New Roman"/>
          <w:color w:val="000000"/>
          <w:spacing w:val="-2"/>
          <w:w w:val="91"/>
          <w:sz w:val="24"/>
          <w:szCs w:val="24"/>
          <w:lang w:eastAsia="ru-RU"/>
        </w:rPr>
        <w:t>Федерального закона «Об общих принципах организации местного самоуправления в Российской Федерации»</w:t>
      </w: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распоряжения правительства РФ №415 от 13.03.2019года «О принятии мер Федеральными государственными органами, федеральными государственными учреждениями-главными распорядителями средств федерального бюджета по увеличению с 01 октября 2020 года оплаты труда подведомственных учреждений»   Зеленоборский сельский Совет народных депутатов</w:t>
      </w:r>
      <w:proofErr w:type="gramEnd"/>
    </w:p>
    <w:p w:rsidR="00A612B9" w:rsidRPr="00A612B9" w:rsidRDefault="00A612B9" w:rsidP="00A612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 е ш и </w:t>
      </w:r>
      <w:proofErr w:type="gramStart"/>
      <w:r w:rsidRPr="00A612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proofErr w:type="gramEnd"/>
      <w:r w:rsidRPr="00A612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1. Внести изменение и дополнение  п.2.ст.2 Положения «Об оплате труда лиц, замещающих муниципальные           должности     в Зеленоборском сельсовете», утвержденного решением  сессии  народных депутатов Зеленоборского сельского Совета  народных депутатов  от 24.10.2019г.№49/145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61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Ежемесячное денежное вознаграждение устанавливается в следующем размере: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86"/>
      </w:tblGrid>
      <w:tr w:rsidR="00A612B9" w:rsidRPr="00A612B9" w:rsidTr="00FD6E24">
        <w:tc>
          <w:tcPr>
            <w:tcW w:w="5778" w:type="dxa"/>
          </w:tcPr>
          <w:p w:rsidR="00A612B9" w:rsidRPr="00A612B9" w:rsidRDefault="00A612B9" w:rsidP="00A61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w w:val="91"/>
                <w:sz w:val="24"/>
                <w:szCs w:val="24"/>
                <w:lang w:eastAsia="ru-RU"/>
              </w:rPr>
            </w:pPr>
            <w:r w:rsidRPr="00A612B9">
              <w:rPr>
                <w:rFonts w:ascii="Times New Roman" w:eastAsia="Times New Roman" w:hAnsi="Times New Roman" w:cs="Times New Roman"/>
                <w:color w:val="000000"/>
                <w:spacing w:val="-2"/>
                <w:w w:val="91"/>
                <w:sz w:val="24"/>
                <w:szCs w:val="24"/>
                <w:lang w:eastAsia="ru-RU"/>
              </w:rPr>
              <w:t>Лица, замещающие муниципальные должности</w:t>
            </w:r>
          </w:p>
          <w:p w:rsidR="00A612B9" w:rsidRPr="00A612B9" w:rsidRDefault="00A612B9" w:rsidP="00A61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w w:val="91"/>
                <w:sz w:val="24"/>
                <w:szCs w:val="24"/>
                <w:lang w:eastAsia="ru-RU"/>
              </w:rPr>
            </w:pPr>
            <w:r w:rsidRPr="00A612B9">
              <w:rPr>
                <w:rFonts w:ascii="Times New Roman" w:eastAsia="Times New Roman" w:hAnsi="Times New Roman" w:cs="Times New Roman"/>
                <w:color w:val="000000"/>
                <w:spacing w:val="-2"/>
                <w:w w:val="91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3686" w:type="dxa"/>
          </w:tcPr>
          <w:p w:rsidR="00A612B9" w:rsidRPr="00A612B9" w:rsidRDefault="00A612B9" w:rsidP="00A61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w w:val="91"/>
                <w:sz w:val="24"/>
                <w:szCs w:val="24"/>
                <w:lang w:eastAsia="ru-RU"/>
              </w:rPr>
            </w:pPr>
            <w:r w:rsidRPr="00A612B9">
              <w:rPr>
                <w:rFonts w:ascii="Times New Roman" w:eastAsia="Times New Roman" w:hAnsi="Times New Roman" w:cs="Times New Roman"/>
                <w:color w:val="000000"/>
                <w:spacing w:val="-3"/>
                <w:w w:val="91"/>
                <w:sz w:val="24"/>
                <w:szCs w:val="24"/>
                <w:lang w:eastAsia="ru-RU"/>
              </w:rPr>
              <w:t>Размер денежного вознаграждения (в рублях)</w:t>
            </w:r>
          </w:p>
        </w:tc>
      </w:tr>
      <w:tr w:rsidR="00A612B9" w:rsidRPr="00A612B9" w:rsidTr="00FD6E24">
        <w:tc>
          <w:tcPr>
            <w:tcW w:w="5778" w:type="dxa"/>
          </w:tcPr>
          <w:p w:rsidR="00A612B9" w:rsidRPr="00A612B9" w:rsidRDefault="00A612B9" w:rsidP="00A61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w w:val="91"/>
                <w:sz w:val="24"/>
                <w:szCs w:val="24"/>
                <w:lang w:eastAsia="ru-RU"/>
              </w:rPr>
            </w:pPr>
            <w:r w:rsidRPr="00A612B9">
              <w:rPr>
                <w:rFonts w:ascii="Times New Roman" w:eastAsia="Times New Roman" w:hAnsi="Times New Roman" w:cs="Times New Roman"/>
                <w:color w:val="000000"/>
                <w:spacing w:val="-3"/>
                <w:w w:val="91"/>
                <w:sz w:val="24"/>
                <w:szCs w:val="24"/>
                <w:lang w:eastAsia="ru-RU"/>
              </w:rPr>
              <w:t>Глава сельсовета</w:t>
            </w:r>
          </w:p>
        </w:tc>
        <w:tc>
          <w:tcPr>
            <w:tcW w:w="3686" w:type="dxa"/>
          </w:tcPr>
          <w:p w:rsidR="00A612B9" w:rsidRPr="00A612B9" w:rsidRDefault="00A612B9" w:rsidP="00A61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w w:val="91"/>
                <w:sz w:val="24"/>
                <w:szCs w:val="24"/>
                <w:lang w:eastAsia="ru-RU"/>
              </w:rPr>
            </w:pPr>
            <w:r w:rsidRPr="00A612B9">
              <w:rPr>
                <w:rFonts w:ascii="Times New Roman" w:eastAsia="Times New Roman" w:hAnsi="Times New Roman" w:cs="Times New Roman"/>
                <w:color w:val="000000"/>
                <w:spacing w:val="-3"/>
                <w:w w:val="91"/>
                <w:sz w:val="24"/>
                <w:szCs w:val="24"/>
                <w:lang w:eastAsia="ru-RU"/>
              </w:rPr>
              <w:t>32725</w:t>
            </w:r>
          </w:p>
        </w:tc>
      </w:tr>
    </w:tbl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2.Действие настоящего решения распространяется на правоотношения, с 01 октября 2020</w:t>
      </w:r>
      <w:r w:rsidRPr="00A612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года</w:t>
      </w: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2B9" w:rsidRPr="00A612B9" w:rsidRDefault="00A612B9" w:rsidP="00A612B9">
      <w:pPr>
        <w:widowControl w:val="0"/>
        <w:shd w:val="clear" w:color="auto" w:fill="FFFFFF"/>
        <w:autoSpaceDE w:val="0"/>
        <w:autoSpaceDN w:val="0"/>
        <w:adjustRightInd w:val="0"/>
        <w:spacing w:after="0" w:line="295" w:lineRule="exact"/>
        <w:ind w:left="14"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2B9" w:rsidRPr="00A612B9" w:rsidRDefault="00A612B9" w:rsidP="00A612B9">
      <w:pPr>
        <w:widowControl w:val="0"/>
        <w:shd w:val="clear" w:color="auto" w:fill="FFFFFF"/>
        <w:autoSpaceDE w:val="0"/>
        <w:autoSpaceDN w:val="0"/>
        <w:adjustRightInd w:val="0"/>
        <w:spacing w:after="0" w:line="295" w:lineRule="exact"/>
        <w:ind w:left="14" w:hanging="14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r w:rsidRPr="00A612B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Зеленоборского</w:t>
      </w:r>
    </w:p>
    <w:p w:rsidR="00A612B9" w:rsidRPr="00A612B9" w:rsidRDefault="00A612B9" w:rsidP="00A612B9">
      <w:pPr>
        <w:widowControl w:val="0"/>
        <w:shd w:val="clear" w:color="auto" w:fill="FFFFFF"/>
        <w:autoSpaceDE w:val="0"/>
        <w:autoSpaceDN w:val="0"/>
        <w:adjustRightInd w:val="0"/>
        <w:spacing w:after="0" w:line="295" w:lineRule="exact"/>
        <w:ind w:left="14" w:hanging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Совета </w:t>
      </w:r>
      <w:proofErr w:type="gramStart"/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</w:t>
      </w:r>
      <w:proofErr w:type="gramEnd"/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12B9" w:rsidRPr="00A612B9" w:rsidRDefault="00A612B9" w:rsidP="00A612B9">
      <w:pPr>
        <w:widowControl w:val="0"/>
        <w:shd w:val="clear" w:color="auto" w:fill="FFFFFF"/>
        <w:autoSpaceDE w:val="0"/>
        <w:autoSpaceDN w:val="0"/>
        <w:adjustRightInd w:val="0"/>
        <w:spacing w:after="0" w:line="295" w:lineRule="exact"/>
        <w:ind w:left="14" w:hanging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                                                                                                         </w:t>
      </w:r>
      <w:proofErr w:type="spellStart"/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И.А.Бердюгина</w:t>
      </w:r>
      <w:proofErr w:type="spellEnd"/>
    </w:p>
    <w:p w:rsidR="00A612B9" w:rsidRPr="00A612B9" w:rsidRDefault="00A612B9" w:rsidP="00A612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44B5" w:rsidRDefault="00A612B9" w:rsidP="00A612B9"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Pr="00A612B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Зеленоборского </w:t>
      </w:r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                                                                 </w:t>
      </w:r>
      <w:proofErr w:type="spellStart"/>
      <w:r w:rsidRPr="00A612B9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Л.А.Демина</w:t>
      </w:r>
      <w:bookmarkStart w:id="0" w:name="_GoBack"/>
      <w:bookmarkEnd w:id="0"/>
      <w:proofErr w:type="spellEnd"/>
    </w:p>
    <w:sectPr w:rsidR="00AE4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2B9"/>
    <w:rsid w:val="00A612B9"/>
    <w:rsid w:val="00AE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2020-11-18T05:49:00Z</dcterms:created>
  <dcterms:modified xsi:type="dcterms:W3CDTF">2020-11-18T05:49:00Z</dcterms:modified>
</cp:coreProperties>
</file>